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8B38" w14:textId="77777777" w:rsidR="00283C17" w:rsidRDefault="00283C17" w:rsidP="00283C17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Toc19080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投诉举报流程操作手册</w:t>
      </w:r>
    </w:p>
    <w:p w14:paraId="6EFBD8E7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4EBD15E5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46FDD552" w14:textId="363C8D45" w:rsidR="00283C17" w:rsidRDefault="00283C17" w:rsidP="00283C1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APP提供者</w:t>
      </w:r>
    </w:p>
    <w:p w14:paraId="12ED908B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3ECEF199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241750E7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2D876AFC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3F2020CF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4E97882E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26502487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6B962462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79FEBF88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2020年12月</w:t>
      </w:r>
    </w:p>
    <w:p w14:paraId="3D06AF08" w14:textId="77777777" w:rsidR="00283C17" w:rsidRDefault="00283C17" w:rsidP="00283C17">
      <w:pPr>
        <w:jc w:val="center"/>
        <w:rPr>
          <w:b/>
          <w:bCs/>
          <w:sz w:val="36"/>
          <w:szCs w:val="36"/>
        </w:rPr>
      </w:pPr>
    </w:p>
    <w:p w14:paraId="44758BAA" w14:textId="77777777" w:rsidR="00283C17" w:rsidRDefault="00283C17" w:rsidP="00283C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B58EAB2" w14:textId="12F0AD7F" w:rsidR="00283C17" w:rsidRDefault="00283C17" w:rsidP="00283C17">
      <w:pPr>
        <w:pStyle w:val="1"/>
      </w:pPr>
      <w:r>
        <w:rPr>
          <w:rFonts w:hint="eastAsia"/>
        </w:rPr>
        <w:lastRenderedPageBreak/>
        <w:t>1服务商</w:t>
      </w:r>
      <w:bookmarkEnd w:id="0"/>
    </w:p>
    <w:p w14:paraId="7D30A473" w14:textId="77777777" w:rsidR="00283C17" w:rsidRDefault="00283C17" w:rsidP="00283C17">
      <w:pPr>
        <w:pStyle w:val="2"/>
        <w:numPr>
          <w:ilvl w:val="1"/>
          <w:numId w:val="1"/>
        </w:numPr>
      </w:pPr>
      <w:bookmarkStart w:id="1" w:name="_Toc30901"/>
      <w:r>
        <w:rPr>
          <w:rFonts w:hint="eastAsia"/>
        </w:rPr>
        <w:t>登录平台</w:t>
      </w:r>
      <w:bookmarkEnd w:id="1"/>
    </w:p>
    <w:p w14:paraId="4E21BE4C" w14:textId="77A7EE84" w:rsidR="00283C17" w:rsidRDefault="00283C17" w:rsidP="00283C17">
      <w:r>
        <w:rPr>
          <w:rFonts w:hint="eastAsia"/>
        </w:rPr>
        <w:t>用户访问教育移动互联网程序备案管理平台</w:t>
      </w:r>
      <w:r w:rsidRPr="008D0499">
        <w:t>http</w:t>
      </w:r>
      <w:r w:rsidR="008D0499">
        <w:t>s</w:t>
      </w:r>
      <w:r w:rsidRPr="008D0499">
        <w:t>://</w:t>
      </w:r>
      <w:r w:rsidR="008D0499" w:rsidRPr="008D0499">
        <w:t>app</w:t>
      </w:r>
      <w:r w:rsidR="008D0499">
        <w:rPr>
          <w:rFonts w:hint="eastAsia"/>
        </w:rPr>
        <w:t>.</w:t>
      </w:r>
      <w:r w:rsidR="008D0499">
        <w:t>eduyun.cn</w:t>
      </w:r>
      <w:r>
        <w:rPr>
          <w:rFonts w:hint="eastAsia"/>
        </w:rPr>
        <w:t>，点击登录，通过提供者账号登陆。</w:t>
      </w:r>
    </w:p>
    <w:p w14:paraId="7F8E4073" w14:textId="77777777" w:rsidR="00283C17" w:rsidRDefault="00283C17" w:rsidP="00283C17">
      <w:r>
        <w:rPr>
          <w:noProof/>
        </w:rPr>
        <w:drawing>
          <wp:inline distT="0" distB="0" distL="0" distR="0" wp14:anchorId="52654443" wp14:editId="11F89064">
            <wp:extent cx="5274310" cy="229108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69A0" w14:textId="77777777" w:rsidR="00283C17" w:rsidRDefault="00283C17" w:rsidP="00283C17">
      <w:r>
        <w:rPr>
          <w:rFonts w:hint="eastAsia"/>
        </w:rPr>
        <w:t>服务商对省级分发过来的投诉举报可进行处理，反馈无效举报的会返回给省级审核，已整改的同样需由省级审核确认。</w:t>
      </w:r>
    </w:p>
    <w:p w14:paraId="5B1FDDB0" w14:textId="77777777" w:rsidR="00283C17" w:rsidRDefault="00283C17" w:rsidP="00283C17">
      <w:pPr>
        <w:pStyle w:val="2"/>
        <w:numPr>
          <w:ilvl w:val="1"/>
          <w:numId w:val="1"/>
        </w:numPr>
      </w:pPr>
      <w:bookmarkStart w:id="2" w:name="_Toc12799"/>
      <w:r>
        <w:rPr>
          <w:rFonts w:hint="eastAsia"/>
        </w:rPr>
        <w:t>忘记密码</w:t>
      </w:r>
      <w:bookmarkEnd w:id="2"/>
    </w:p>
    <w:p w14:paraId="70889C79" w14:textId="77777777" w:rsidR="00283C17" w:rsidRDefault="00283C17" w:rsidP="00283C17">
      <w:r>
        <w:rPr>
          <w:rFonts w:hint="eastAsia"/>
        </w:rPr>
        <w:t>服务商可通过忘记密码来找回密码。</w:t>
      </w:r>
    </w:p>
    <w:p w14:paraId="43E7D19B" w14:textId="77777777" w:rsidR="00283C17" w:rsidRDefault="00283C17" w:rsidP="00283C17">
      <w:r>
        <w:rPr>
          <w:noProof/>
        </w:rPr>
        <w:drawing>
          <wp:inline distT="0" distB="0" distL="0" distR="0" wp14:anchorId="07C7FBD6" wp14:editId="1E14FA5D">
            <wp:extent cx="5274310" cy="2943860"/>
            <wp:effectExtent l="0" t="0" r="254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06B2" w14:textId="77777777" w:rsidR="00283C17" w:rsidRDefault="00283C17" w:rsidP="00283C17">
      <w:pPr>
        <w:pStyle w:val="2"/>
        <w:numPr>
          <w:ilvl w:val="1"/>
          <w:numId w:val="1"/>
        </w:numPr>
      </w:pPr>
      <w:bookmarkStart w:id="3" w:name="_Toc3300"/>
      <w:r>
        <w:rPr>
          <w:rFonts w:hint="eastAsia"/>
        </w:rPr>
        <w:lastRenderedPageBreak/>
        <w:t>投诉举报处理</w:t>
      </w:r>
      <w:bookmarkEnd w:id="3"/>
    </w:p>
    <w:p w14:paraId="384A96E8" w14:textId="77777777" w:rsidR="00283C17" w:rsidRDefault="00283C17" w:rsidP="00283C17">
      <w:r>
        <w:rPr>
          <w:noProof/>
        </w:rPr>
        <w:drawing>
          <wp:inline distT="0" distB="0" distL="0" distR="0" wp14:anchorId="25D58F6A" wp14:editId="0CEB8FE1">
            <wp:extent cx="5274310" cy="23717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1D9F" w14:textId="77777777" w:rsidR="00283C17" w:rsidRDefault="00283C17" w:rsidP="00283C17"/>
    <w:p w14:paraId="3A592059" w14:textId="77777777" w:rsidR="00283C17" w:rsidRDefault="00283C17" w:rsidP="00283C17">
      <w:r>
        <w:rPr>
          <w:rFonts w:hint="eastAsia"/>
        </w:rPr>
        <w:t>针对无效举报，企业可反馈举报有误，针对有效举报，企业需整改并提交整改后证明。</w:t>
      </w:r>
    </w:p>
    <w:p w14:paraId="083ACA08" w14:textId="77777777" w:rsidR="00283C17" w:rsidRDefault="00283C17" w:rsidP="00283C17">
      <w:r>
        <w:rPr>
          <w:noProof/>
        </w:rPr>
        <w:drawing>
          <wp:inline distT="0" distB="0" distL="0" distR="0" wp14:anchorId="43FB7152" wp14:editId="203734AD">
            <wp:extent cx="5274310" cy="279400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C3D8" w14:textId="77777777" w:rsidR="00200A88" w:rsidRDefault="00200A88"/>
    <w:sectPr w:rsidR="00200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32B5" w14:textId="77777777" w:rsidR="002461A2" w:rsidRDefault="002461A2" w:rsidP="00283C17">
      <w:r>
        <w:separator/>
      </w:r>
    </w:p>
  </w:endnote>
  <w:endnote w:type="continuationSeparator" w:id="0">
    <w:p w14:paraId="0FBBA4D8" w14:textId="77777777" w:rsidR="002461A2" w:rsidRDefault="002461A2" w:rsidP="0028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6ADF" w14:textId="77777777" w:rsidR="002461A2" w:rsidRDefault="002461A2" w:rsidP="00283C17">
      <w:r>
        <w:separator/>
      </w:r>
    </w:p>
  </w:footnote>
  <w:footnote w:type="continuationSeparator" w:id="0">
    <w:p w14:paraId="405451FB" w14:textId="77777777" w:rsidR="002461A2" w:rsidRDefault="002461A2" w:rsidP="0028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7C90"/>
    <w:multiLevelType w:val="multilevel"/>
    <w:tmpl w:val="2E7C7C9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73789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88"/>
    <w:rsid w:val="00200A88"/>
    <w:rsid w:val="002461A2"/>
    <w:rsid w:val="0024641B"/>
    <w:rsid w:val="00283C17"/>
    <w:rsid w:val="008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51418"/>
  <w15:chartTrackingRefBased/>
  <w15:docId w15:val="{6B99DA6A-D675-4940-AB26-70C8A6F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C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3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83C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C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C1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283C1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283C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283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志辉</dc:creator>
  <cp:keywords/>
  <dc:description/>
  <cp:lastModifiedBy>lison</cp:lastModifiedBy>
  <cp:revision>3</cp:revision>
  <dcterms:created xsi:type="dcterms:W3CDTF">2021-01-22T03:18:00Z</dcterms:created>
  <dcterms:modified xsi:type="dcterms:W3CDTF">2022-05-21T02:50:00Z</dcterms:modified>
</cp:coreProperties>
</file>